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XSpec="center" w:tblpY="-645"/>
        <w:tblW w:w="10065" w:type="dxa"/>
        <w:tblBorders>
          <w:bottom w:val="single" w:sz="18" w:space="0" w:color="1F497D"/>
        </w:tblBorders>
        <w:tblLayout w:type="fixed"/>
        <w:tblLook w:val="01E0" w:firstRow="1" w:lastRow="1" w:firstColumn="1" w:lastColumn="1" w:noHBand="0" w:noVBand="0"/>
      </w:tblPr>
      <w:tblGrid>
        <w:gridCol w:w="3600"/>
        <w:gridCol w:w="6465"/>
      </w:tblGrid>
      <w:tr w:rsidR="003A60FA" w:rsidRPr="00DD21D6" w:rsidTr="003A60FA">
        <w:trPr>
          <w:trHeight w:val="1710"/>
        </w:trPr>
        <w:tc>
          <w:tcPr>
            <w:tcW w:w="3600" w:type="dxa"/>
            <w:shd w:val="clear" w:color="auto" w:fill="auto"/>
          </w:tcPr>
          <w:p w:rsidR="003A60FA" w:rsidRPr="001C3F79" w:rsidRDefault="003A60FA" w:rsidP="003A60FA">
            <w:pPr>
              <w:ind w:firstLine="34"/>
            </w:pPr>
            <w:r>
              <w:rPr>
                <w:noProof/>
                <w:lang w:val="en-IE" w:eastAsia="en-IE"/>
              </w:rPr>
              <w:drawing>
                <wp:inline distT="0" distB="0" distL="0" distR="0" wp14:anchorId="68C7B157" wp14:editId="4FEB402E">
                  <wp:extent cx="2112645" cy="1119505"/>
                  <wp:effectExtent l="0" t="0" r="190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12645" cy="1119505"/>
                          </a:xfrm>
                          <a:prstGeom prst="rect">
                            <a:avLst/>
                          </a:prstGeom>
                          <a:noFill/>
                          <a:ln>
                            <a:noFill/>
                          </a:ln>
                        </pic:spPr>
                      </pic:pic>
                    </a:graphicData>
                  </a:graphic>
                </wp:inline>
              </w:drawing>
            </w:r>
          </w:p>
        </w:tc>
        <w:tc>
          <w:tcPr>
            <w:tcW w:w="6465" w:type="dxa"/>
            <w:shd w:val="clear" w:color="auto" w:fill="auto"/>
          </w:tcPr>
          <w:p w:rsidR="003A60FA" w:rsidRPr="00DD21D6" w:rsidRDefault="003A60FA" w:rsidP="003A60FA">
            <w:pPr>
              <w:pStyle w:val="Title"/>
              <w:tabs>
                <w:tab w:val="left" w:pos="4860"/>
                <w:tab w:val="right" w:pos="9412"/>
              </w:tabs>
              <w:jc w:val="right"/>
              <w:rPr>
                <w:rFonts w:ascii="Arial" w:hAnsi="Arial" w:cs="Arial"/>
                <w:b/>
                <w:sz w:val="20"/>
                <w:lang w:val="en-IE"/>
              </w:rPr>
            </w:pPr>
          </w:p>
          <w:p w:rsidR="003A60FA" w:rsidRPr="00DD21D6" w:rsidRDefault="003A60FA" w:rsidP="003A60FA">
            <w:pPr>
              <w:pStyle w:val="Title"/>
              <w:tabs>
                <w:tab w:val="left" w:pos="4860"/>
                <w:tab w:val="right" w:pos="9412"/>
              </w:tabs>
              <w:jc w:val="right"/>
              <w:rPr>
                <w:rFonts w:ascii="Arial" w:hAnsi="Arial" w:cs="Arial"/>
                <w:b/>
                <w:sz w:val="20"/>
                <w:lang w:val="en-IE"/>
              </w:rPr>
            </w:pPr>
            <w:proofErr w:type="spellStart"/>
            <w:r w:rsidRPr="00DD21D6">
              <w:rPr>
                <w:rFonts w:ascii="Arial" w:hAnsi="Arial" w:cs="Arial"/>
                <w:b/>
                <w:sz w:val="20"/>
                <w:lang w:val="en-IE"/>
              </w:rPr>
              <w:t>Scoil</w:t>
            </w:r>
            <w:proofErr w:type="spellEnd"/>
            <w:r w:rsidRPr="00DD21D6">
              <w:rPr>
                <w:rFonts w:ascii="Arial" w:hAnsi="Arial" w:cs="Arial"/>
                <w:b/>
                <w:sz w:val="20"/>
                <w:lang w:val="en-IE"/>
              </w:rPr>
              <w:t xml:space="preserve"> </w:t>
            </w:r>
            <w:proofErr w:type="spellStart"/>
            <w:r w:rsidRPr="00DD21D6">
              <w:rPr>
                <w:rFonts w:ascii="Arial" w:hAnsi="Arial" w:cs="Arial"/>
                <w:b/>
                <w:sz w:val="20"/>
                <w:lang w:val="en-IE"/>
              </w:rPr>
              <w:t>Náisiúnta</w:t>
            </w:r>
            <w:proofErr w:type="spellEnd"/>
            <w:r w:rsidRPr="00DD21D6">
              <w:rPr>
                <w:rFonts w:ascii="Arial" w:hAnsi="Arial" w:cs="Arial"/>
                <w:b/>
                <w:sz w:val="20"/>
                <w:lang w:val="en-IE"/>
              </w:rPr>
              <w:t xml:space="preserve"> </w:t>
            </w:r>
            <w:proofErr w:type="spellStart"/>
            <w:r w:rsidRPr="00DD21D6">
              <w:rPr>
                <w:rFonts w:ascii="Arial" w:hAnsi="Arial" w:cs="Arial"/>
                <w:b/>
                <w:sz w:val="20"/>
                <w:lang w:val="en-IE"/>
              </w:rPr>
              <w:t>Mhuire</w:t>
            </w:r>
            <w:proofErr w:type="spellEnd"/>
            <w:r w:rsidRPr="00DD21D6">
              <w:rPr>
                <w:rFonts w:ascii="Arial" w:hAnsi="Arial" w:cs="Arial"/>
                <w:b/>
                <w:sz w:val="20"/>
                <w:lang w:val="en-IE"/>
              </w:rPr>
              <w:t xml:space="preserve"> </w:t>
            </w:r>
          </w:p>
          <w:p w:rsidR="003A60FA" w:rsidRPr="00DD21D6" w:rsidRDefault="003A60FA" w:rsidP="003A60FA">
            <w:pPr>
              <w:pStyle w:val="Title"/>
              <w:tabs>
                <w:tab w:val="left" w:pos="4860"/>
                <w:tab w:val="right" w:pos="9412"/>
              </w:tabs>
              <w:jc w:val="right"/>
              <w:rPr>
                <w:rFonts w:ascii="Arial" w:hAnsi="Arial" w:cs="Arial"/>
                <w:b/>
                <w:sz w:val="20"/>
                <w:lang w:val="en-IE"/>
              </w:rPr>
            </w:pPr>
            <w:proofErr w:type="spellStart"/>
            <w:r w:rsidRPr="00DD21D6">
              <w:rPr>
                <w:rFonts w:ascii="Arial" w:hAnsi="Arial" w:cs="Arial"/>
                <w:b/>
                <w:sz w:val="20"/>
                <w:lang w:val="en-IE"/>
              </w:rPr>
              <w:t>Ballyleague</w:t>
            </w:r>
            <w:proofErr w:type="spellEnd"/>
          </w:p>
          <w:p w:rsidR="003A60FA" w:rsidRPr="00DD21D6" w:rsidRDefault="003A60FA" w:rsidP="003A60FA">
            <w:pPr>
              <w:pStyle w:val="Title"/>
              <w:tabs>
                <w:tab w:val="left" w:pos="4860"/>
                <w:tab w:val="right" w:pos="9412"/>
              </w:tabs>
              <w:jc w:val="right"/>
              <w:rPr>
                <w:rFonts w:ascii="Arial" w:hAnsi="Arial" w:cs="Arial"/>
                <w:b/>
                <w:sz w:val="20"/>
                <w:lang w:val="en-IE"/>
              </w:rPr>
            </w:pPr>
            <w:r w:rsidRPr="00DD21D6">
              <w:rPr>
                <w:rFonts w:ascii="Arial" w:hAnsi="Arial" w:cs="Arial"/>
                <w:b/>
                <w:sz w:val="20"/>
                <w:lang w:val="en-IE"/>
              </w:rPr>
              <w:t>Co Roscommon</w:t>
            </w:r>
          </w:p>
          <w:p w:rsidR="003A60FA" w:rsidRPr="00DD21D6" w:rsidRDefault="003A60FA" w:rsidP="003A60FA">
            <w:pPr>
              <w:pStyle w:val="Title"/>
              <w:tabs>
                <w:tab w:val="left" w:pos="4860"/>
                <w:tab w:val="right" w:pos="9412"/>
              </w:tabs>
              <w:jc w:val="right"/>
              <w:rPr>
                <w:rFonts w:ascii="Arial" w:hAnsi="Arial" w:cs="Arial"/>
                <w:b/>
                <w:sz w:val="20"/>
                <w:lang w:val="en-IE"/>
              </w:rPr>
            </w:pPr>
            <w:r w:rsidRPr="00DD21D6">
              <w:rPr>
                <w:rFonts w:ascii="Arial" w:hAnsi="Arial" w:cs="Arial"/>
                <w:b/>
                <w:sz w:val="20"/>
                <w:lang w:val="en-IE"/>
              </w:rPr>
              <w:t>N39 PX49</w:t>
            </w:r>
          </w:p>
          <w:p w:rsidR="003A60FA" w:rsidRPr="00DD21D6" w:rsidRDefault="003A60FA" w:rsidP="003A60FA">
            <w:pPr>
              <w:pStyle w:val="Title"/>
              <w:tabs>
                <w:tab w:val="left" w:pos="4860"/>
                <w:tab w:val="right" w:pos="9412"/>
              </w:tabs>
              <w:jc w:val="right"/>
              <w:rPr>
                <w:rFonts w:ascii="Arial" w:hAnsi="Arial" w:cs="Arial"/>
                <w:b/>
                <w:sz w:val="20"/>
                <w:lang w:val="en-IE"/>
              </w:rPr>
            </w:pPr>
            <w:r w:rsidRPr="00DD21D6">
              <w:rPr>
                <w:rFonts w:ascii="Arial" w:hAnsi="Arial" w:cs="Arial"/>
                <w:b/>
                <w:sz w:val="20"/>
                <w:lang w:val="en-IE"/>
              </w:rPr>
              <w:t>Roll Number 18061T</w:t>
            </w:r>
          </w:p>
          <w:p w:rsidR="003A60FA" w:rsidRPr="00DD21D6" w:rsidRDefault="003A60FA" w:rsidP="003A60FA">
            <w:pPr>
              <w:tabs>
                <w:tab w:val="left" w:pos="5580"/>
              </w:tabs>
              <w:jc w:val="right"/>
              <w:rPr>
                <w:rFonts w:ascii="Arial" w:hAnsi="Arial" w:cs="Arial"/>
                <w:sz w:val="20"/>
                <w:szCs w:val="20"/>
              </w:rPr>
            </w:pPr>
            <w:r w:rsidRPr="00DD21D6">
              <w:rPr>
                <w:rFonts w:ascii="Arial" w:hAnsi="Arial" w:cs="Arial"/>
                <w:b/>
                <w:sz w:val="20"/>
                <w:szCs w:val="20"/>
                <w:lang w:val="en-IE"/>
              </w:rPr>
              <w:t>Tel: 043 3321906</w:t>
            </w:r>
          </w:p>
        </w:tc>
      </w:tr>
    </w:tbl>
    <w:p w:rsidR="00402157" w:rsidRPr="005A5368" w:rsidRDefault="00F163AB" w:rsidP="00FF0436">
      <w:pPr>
        <w:pStyle w:val="NormalWeb"/>
        <w:shd w:val="clear" w:color="auto" w:fill="FFFFFF"/>
        <w:spacing w:before="75" w:beforeAutospacing="0" w:after="300" w:afterAutospacing="0" w:line="330" w:lineRule="atLeast"/>
        <w:ind w:left="6480"/>
        <w:jc w:val="both"/>
        <w:textAlignment w:val="baseline"/>
        <w:rPr>
          <w:szCs w:val="20"/>
        </w:rPr>
      </w:pPr>
      <w:r>
        <w:t xml:space="preserve"> </w:t>
      </w:r>
      <w:r w:rsidR="00F8388B" w:rsidRPr="003718E4">
        <w:t xml:space="preserve"> </w:t>
      </w:r>
      <w:r w:rsidR="00825327" w:rsidRPr="003718E4">
        <w:t xml:space="preserve"> </w:t>
      </w:r>
      <w:r w:rsidR="00B862C3">
        <w:rPr>
          <w:szCs w:val="20"/>
        </w:rPr>
        <w:t>10</w:t>
      </w:r>
      <w:r w:rsidR="00B862C3" w:rsidRPr="00B862C3">
        <w:rPr>
          <w:szCs w:val="20"/>
          <w:vertAlign w:val="superscript"/>
        </w:rPr>
        <w:t>th</w:t>
      </w:r>
      <w:r w:rsidR="00B862C3">
        <w:rPr>
          <w:szCs w:val="20"/>
        </w:rPr>
        <w:t xml:space="preserve"> of January</w:t>
      </w:r>
      <w:r w:rsidR="00402157" w:rsidRPr="005A5368">
        <w:rPr>
          <w:szCs w:val="20"/>
        </w:rPr>
        <w:t>, 2021</w:t>
      </w:r>
      <w:r w:rsidR="008414A6">
        <w:rPr>
          <w:szCs w:val="20"/>
        </w:rPr>
        <w:t>.</w:t>
      </w:r>
    </w:p>
    <w:p w:rsidR="003C25EF" w:rsidRDefault="00402157" w:rsidP="00402157">
      <w:pPr>
        <w:pStyle w:val="NormalWeb"/>
        <w:shd w:val="clear" w:color="auto" w:fill="FFFFFF"/>
        <w:spacing w:before="75" w:beforeAutospacing="0" w:after="300" w:afterAutospacing="0" w:line="330" w:lineRule="atLeast"/>
        <w:jc w:val="both"/>
        <w:textAlignment w:val="baseline"/>
        <w:rPr>
          <w:szCs w:val="20"/>
        </w:rPr>
      </w:pPr>
      <w:r w:rsidRPr="005A5368">
        <w:rPr>
          <w:szCs w:val="20"/>
        </w:rPr>
        <w:t>Dear Parents/ Guardians,</w:t>
      </w:r>
    </w:p>
    <w:p w:rsidR="00D7231E" w:rsidRPr="00D7231E" w:rsidRDefault="00D7231E" w:rsidP="00B8475C">
      <w:pPr>
        <w:pStyle w:val="NormalWeb"/>
        <w:shd w:val="clear" w:color="auto" w:fill="FFFFFF"/>
        <w:spacing w:before="75" w:after="300" w:line="330" w:lineRule="atLeast"/>
        <w:jc w:val="both"/>
        <w:textAlignment w:val="baseline"/>
        <w:rPr>
          <w:szCs w:val="20"/>
        </w:rPr>
      </w:pPr>
      <w:r w:rsidRPr="00D7231E">
        <w:rPr>
          <w:szCs w:val="20"/>
        </w:rPr>
        <w:t>A Happy New Year to all of our families. I hope the Christmas season was restful and enjoyable. I wish to draw your attention to the following points and pieces of information. </w:t>
      </w:r>
    </w:p>
    <w:p w:rsidR="00D7231E" w:rsidRPr="00D7231E" w:rsidRDefault="00D7231E" w:rsidP="00D7231E">
      <w:pPr>
        <w:pStyle w:val="NormalWeb"/>
        <w:numPr>
          <w:ilvl w:val="0"/>
          <w:numId w:val="10"/>
        </w:numPr>
        <w:shd w:val="clear" w:color="auto" w:fill="FFFFFF"/>
        <w:spacing w:before="75" w:after="300" w:line="330" w:lineRule="atLeast"/>
        <w:textAlignment w:val="baseline"/>
        <w:rPr>
          <w:szCs w:val="20"/>
        </w:rPr>
      </w:pPr>
      <w:proofErr w:type="spellStart"/>
      <w:r>
        <w:rPr>
          <w:szCs w:val="20"/>
        </w:rPr>
        <w:t>Ballyleague</w:t>
      </w:r>
      <w:proofErr w:type="spellEnd"/>
      <w:r w:rsidRPr="00D7231E">
        <w:rPr>
          <w:szCs w:val="20"/>
        </w:rPr>
        <w:t xml:space="preserve"> N.S. will operate under the same procedures issued to parents last August which are detailed in our Covid-19 response plan on our website.</w:t>
      </w:r>
    </w:p>
    <w:p w:rsidR="00D7231E" w:rsidRDefault="00D7231E" w:rsidP="00D7231E">
      <w:pPr>
        <w:pStyle w:val="NormalWeb"/>
        <w:numPr>
          <w:ilvl w:val="0"/>
          <w:numId w:val="10"/>
        </w:numPr>
        <w:shd w:val="clear" w:color="auto" w:fill="FFFFFF"/>
        <w:spacing w:before="75" w:after="300" w:line="330" w:lineRule="atLeast"/>
        <w:jc w:val="both"/>
        <w:textAlignment w:val="baseline"/>
        <w:rPr>
          <w:szCs w:val="20"/>
        </w:rPr>
      </w:pPr>
      <w:r w:rsidRPr="00D7231E">
        <w:rPr>
          <w:b/>
          <w:bCs/>
          <w:szCs w:val="20"/>
        </w:rPr>
        <w:t>Symptoms</w:t>
      </w:r>
      <w:r w:rsidRPr="00D7231E">
        <w:rPr>
          <w:szCs w:val="20"/>
        </w:rPr>
        <w:t xml:space="preserve"> – </w:t>
      </w:r>
      <w:r w:rsidRPr="00D7231E">
        <w:rPr>
          <w:b/>
          <w:szCs w:val="20"/>
        </w:rPr>
        <w:t>Please do not send your child to school if they have any symptoms of Covid-19 infection.</w:t>
      </w:r>
      <w:r w:rsidRPr="00D7231E">
        <w:rPr>
          <w:szCs w:val="20"/>
        </w:rPr>
        <w:t xml:space="preserve"> Symptom profiles are available here </w:t>
      </w:r>
      <w:hyperlink r:id="rId7" w:tgtFrame="_blank" w:history="1">
        <w:r w:rsidRPr="00D7231E">
          <w:rPr>
            <w:rStyle w:val="Hyperlink"/>
            <w:szCs w:val="20"/>
          </w:rPr>
          <w:t>https://www2.hse.ie/conditions/covid19/symptoms/</w:t>
        </w:r>
      </w:hyperlink>
      <w:r w:rsidRPr="00D7231E">
        <w:rPr>
          <w:szCs w:val="20"/>
        </w:rPr>
        <w:t> and we advise parents to take a precautionary approach, particularly for children less able to articulate their symptoms, that if a child appears unwell, observe them at home and contact their GP as appropriate. </w:t>
      </w:r>
    </w:p>
    <w:p w:rsidR="00B8475C" w:rsidRDefault="008414A6" w:rsidP="00D7231E">
      <w:pPr>
        <w:pStyle w:val="NormalWeb"/>
        <w:numPr>
          <w:ilvl w:val="0"/>
          <w:numId w:val="10"/>
        </w:numPr>
        <w:shd w:val="clear" w:color="auto" w:fill="FFFFFF"/>
        <w:spacing w:before="75" w:after="300" w:line="330" w:lineRule="atLeast"/>
        <w:jc w:val="both"/>
        <w:textAlignment w:val="baseline"/>
        <w:rPr>
          <w:szCs w:val="20"/>
        </w:rPr>
      </w:pPr>
      <w:r w:rsidRPr="00B8475C">
        <w:rPr>
          <w:b/>
          <w:szCs w:val="20"/>
        </w:rPr>
        <w:t>Restricted movements</w:t>
      </w:r>
      <w:r w:rsidR="00D7231E" w:rsidRPr="00B8475C">
        <w:rPr>
          <w:szCs w:val="20"/>
        </w:rPr>
        <w:t> - If your child has been told by the HSE services that they are a close contact of a case of Covid-19, they need to adhere to the advice on the HSE website in relation to restricted movements and testing </w:t>
      </w:r>
      <w:hyperlink r:id="rId8" w:tgtFrame="_blank" w:history="1">
        <w:r w:rsidR="00D7231E" w:rsidRPr="00B8475C">
          <w:rPr>
            <w:rStyle w:val="Hyperlink"/>
            <w:szCs w:val="20"/>
          </w:rPr>
          <w:t>https://www2.hse.ie/conditions/covid19/restricted-movements/</w:t>
        </w:r>
      </w:hyperlink>
      <w:r w:rsidR="00D7231E" w:rsidRPr="00B8475C">
        <w:rPr>
          <w:szCs w:val="20"/>
        </w:rPr>
        <w:t xml:space="preserve"> </w:t>
      </w:r>
      <w:r w:rsidR="00D7231E" w:rsidRPr="00B8475C">
        <w:rPr>
          <w:b/>
          <w:bCs/>
          <w:szCs w:val="20"/>
          <w:u w:val="single"/>
        </w:rPr>
        <w:t>Children under 13 years who are household close contacts must restrict their movements for 14 days</w:t>
      </w:r>
      <w:r w:rsidR="00D7231E" w:rsidRPr="00B8475C">
        <w:rPr>
          <w:szCs w:val="20"/>
        </w:rPr>
        <w:t> and they are offered PCR testing at day 0 and day 10. On receipt of a day 10 not-detected PCR test result, they may exit restricted movements. It is important that anyone who has been identified as a close contact, is very aware of COVID-19 symptoms, and isolate and undergo testing should they develop any symptoms.   </w:t>
      </w:r>
      <w:r w:rsidRPr="00B8475C">
        <w:rPr>
          <w:szCs w:val="20"/>
        </w:rPr>
        <w:t xml:space="preserve">The rules around self-isolating and restricting your movements are becoming very complicated due to the various scenarios people find themselves in. Please refer to public health and use the resources and information below as a guide to inform you when </w:t>
      </w:r>
      <w:r w:rsidR="00B8475C">
        <w:rPr>
          <w:szCs w:val="20"/>
        </w:rPr>
        <w:t xml:space="preserve">your child can return to school. </w:t>
      </w:r>
      <w:r w:rsidRPr="00B8475C">
        <w:rPr>
          <w:szCs w:val="20"/>
        </w:rPr>
        <w:t>The two links</w:t>
      </w:r>
      <w:r w:rsidR="00B8475C">
        <w:rPr>
          <w:szCs w:val="20"/>
        </w:rPr>
        <w:t xml:space="preserve"> </w:t>
      </w:r>
      <w:bookmarkStart w:id="0" w:name="_GoBack"/>
      <w:bookmarkEnd w:id="0"/>
      <w:proofErr w:type="gramStart"/>
      <w:r w:rsidR="00B8475C">
        <w:rPr>
          <w:szCs w:val="20"/>
        </w:rPr>
        <w:t xml:space="preserve">are </w:t>
      </w:r>
      <w:r w:rsidRPr="00B8475C">
        <w:rPr>
          <w:szCs w:val="20"/>
        </w:rPr>
        <w:t xml:space="preserve"> </w:t>
      </w:r>
      <w:proofErr w:type="gramEnd"/>
      <w:hyperlink r:id="rId9" w:tgtFrame="_blank" w:history="1">
        <w:r w:rsidRPr="00B8475C">
          <w:rPr>
            <w:rStyle w:val="Hyperlink"/>
            <w:szCs w:val="20"/>
          </w:rPr>
          <w:t>https://www2.hse.ie/con</w:t>
        </w:r>
        <w:r w:rsidRPr="00B8475C">
          <w:rPr>
            <w:rStyle w:val="Hyperlink"/>
            <w:szCs w:val="20"/>
          </w:rPr>
          <w:t>d</w:t>
        </w:r>
        <w:r w:rsidRPr="00B8475C">
          <w:rPr>
            <w:rStyle w:val="Hyperlink"/>
            <w:szCs w:val="20"/>
          </w:rPr>
          <w:t>itions/covid19/sym</w:t>
        </w:r>
        <w:r w:rsidRPr="00B8475C">
          <w:rPr>
            <w:rStyle w:val="Hyperlink"/>
            <w:szCs w:val="20"/>
          </w:rPr>
          <w:t>p</w:t>
        </w:r>
        <w:r w:rsidRPr="00B8475C">
          <w:rPr>
            <w:rStyle w:val="Hyperlink"/>
            <w:szCs w:val="20"/>
          </w:rPr>
          <w:t>toms/</w:t>
        </w:r>
      </w:hyperlink>
      <w:r w:rsidRPr="00B8475C">
        <w:rPr>
          <w:szCs w:val="20"/>
        </w:rPr>
        <w:t xml:space="preserve"> and </w:t>
      </w:r>
      <w:hyperlink r:id="rId10" w:tgtFrame="_blank" w:history="1">
        <w:r w:rsidRPr="00B8475C">
          <w:rPr>
            <w:rStyle w:val="Hyperlink"/>
            <w:szCs w:val="20"/>
          </w:rPr>
          <w:t>https://www2.hse.ie/conditions/</w:t>
        </w:r>
        <w:r w:rsidRPr="00B8475C">
          <w:rPr>
            <w:rStyle w:val="Hyperlink"/>
            <w:szCs w:val="20"/>
          </w:rPr>
          <w:t>c</w:t>
        </w:r>
        <w:r w:rsidRPr="00B8475C">
          <w:rPr>
            <w:rStyle w:val="Hyperlink"/>
            <w:szCs w:val="20"/>
          </w:rPr>
          <w:t>ovid19/restricted-movements/</w:t>
        </w:r>
      </w:hyperlink>
      <w:r w:rsidR="00B8475C" w:rsidRPr="00B8475C">
        <w:rPr>
          <w:szCs w:val="20"/>
        </w:rPr>
        <w:t xml:space="preserve"> Please also look at the close contact flow chart created by the HSE attached to this email. This will also help to identify the next steps if a child is close contact. </w:t>
      </w:r>
    </w:p>
    <w:p w:rsidR="001714A2" w:rsidRPr="00B8475C" w:rsidRDefault="00B8475C" w:rsidP="00D7231E">
      <w:pPr>
        <w:pStyle w:val="NormalWeb"/>
        <w:numPr>
          <w:ilvl w:val="0"/>
          <w:numId w:val="10"/>
        </w:numPr>
        <w:shd w:val="clear" w:color="auto" w:fill="FFFFFF"/>
        <w:spacing w:before="75" w:after="300" w:line="330" w:lineRule="atLeast"/>
        <w:jc w:val="both"/>
        <w:textAlignment w:val="baseline"/>
        <w:rPr>
          <w:szCs w:val="20"/>
        </w:rPr>
      </w:pPr>
      <w:r>
        <w:rPr>
          <w:b/>
          <w:szCs w:val="20"/>
        </w:rPr>
        <w:t>C</w:t>
      </w:r>
      <w:r w:rsidR="001714A2" w:rsidRPr="00B8475C">
        <w:rPr>
          <w:b/>
        </w:rPr>
        <w:t>lose contact in school-</w:t>
      </w:r>
      <w:r w:rsidR="000B3326">
        <w:t>When we are</w:t>
      </w:r>
      <w:r w:rsidR="001714A2">
        <w:t xml:space="preserve"> notified that a child who has been in school during the infectious period has a positive (detected) COVID-19 PCR tes</w:t>
      </w:r>
      <w:r w:rsidR="008414A6">
        <w:t xml:space="preserve">t result, a </w:t>
      </w:r>
      <w:r w:rsidR="001714A2">
        <w:t xml:space="preserve">text </w:t>
      </w:r>
      <w:r w:rsidR="008414A6">
        <w:t xml:space="preserve">will be sent to </w:t>
      </w:r>
      <w:r w:rsidR="001714A2">
        <w:t xml:space="preserve">the other parents in the pod to let them know how they can access free antigen tests for their children in the identified pod. If there is more than one PCR positive case in a class then antigen tests can be arranged for the entire class. The Antigen Freephone number is: 1800 110055 or parents may order antigen tests online </w:t>
      </w:r>
      <w:r w:rsidR="001714A2">
        <w:lastRenderedPageBreak/>
        <w:t>via www.hse.ie/schooltest</w:t>
      </w:r>
      <w:r w:rsidR="001714A2">
        <w:t>.</w:t>
      </w:r>
      <w:r w:rsidR="001714A2" w:rsidRPr="00B8475C">
        <w:rPr>
          <w:b/>
        </w:rPr>
        <w:t xml:space="preserve"> All children in the pod/class can continue to attend school as long as they remain asymptomatic and they do not have a positive COVID-19 antigen or PCR test result.</w:t>
      </w:r>
      <w:r w:rsidR="001714A2">
        <w:t xml:space="preserve"> </w:t>
      </w:r>
      <w:r w:rsidR="008414A6">
        <w:t xml:space="preserve">Pupils </w:t>
      </w:r>
      <w:r>
        <w:t>who have</w:t>
      </w:r>
      <w:r w:rsidR="001714A2">
        <w:t xml:space="preserve"> symptoms of COVID19 are offered antigen tests firstly and they do not book a PCR test unless they get a positive antigen test result. </w:t>
      </w:r>
    </w:p>
    <w:p w:rsidR="00D7231E" w:rsidRDefault="000B3326" w:rsidP="00D7231E">
      <w:pPr>
        <w:pStyle w:val="NormalWeb"/>
        <w:numPr>
          <w:ilvl w:val="0"/>
          <w:numId w:val="10"/>
        </w:numPr>
        <w:shd w:val="clear" w:color="auto" w:fill="FFFFFF"/>
        <w:spacing w:before="75" w:after="300" w:line="330" w:lineRule="atLeast"/>
        <w:jc w:val="both"/>
        <w:textAlignment w:val="baseline"/>
        <w:rPr>
          <w:szCs w:val="20"/>
        </w:rPr>
      </w:pPr>
      <w:r w:rsidRPr="008414A6">
        <w:rPr>
          <w:b/>
          <w:szCs w:val="20"/>
        </w:rPr>
        <w:t>Staffing</w:t>
      </w:r>
      <w:r w:rsidR="008414A6">
        <w:rPr>
          <w:szCs w:val="20"/>
        </w:rPr>
        <w:t>- Staffing</w:t>
      </w:r>
      <w:r>
        <w:rPr>
          <w:szCs w:val="20"/>
        </w:rPr>
        <w:t xml:space="preserve"> may become a</w:t>
      </w:r>
      <w:r w:rsidR="00D7231E" w:rsidRPr="00D7231E">
        <w:rPr>
          <w:szCs w:val="20"/>
        </w:rPr>
        <w:t xml:space="preserve"> major issue in the coming weeks for primary schools. Our special education teachers will be covering where we cannot secure substitute teachers and in the unfortunate event the school does not have adequate supervision a class may have to stay at home until a substitute is available.</w:t>
      </w:r>
      <w:r w:rsidR="001714A2">
        <w:rPr>
          <w:szCs w:val="20"/>
        </w:rPr>
        <w:t xml:space="preserve"> </w:t>
      </w:r>
      <w:r w:rsidR="00D7231E" w:rsidRPr="00D7231E">
        <w:rPr>
          <w:szCs w:val="20"/>
        </w:rPr>
        <w:t xml:space="preserve">Please email the school if your child is absent due to </w:t>
      </w:r>
      <w:proofErr w:type="spellStart"/>
      <w:r w:rsidR="00D7231E" w:rsidRPr="00D7231E">
        <w:rPr>
          <w:szCs w:val="20"/>
        </w:rPr>
        <w:t>Covid</w:t>
      </w:r>
      <w:proofErr w:type="spellEnd"/>
      <w:r w:rsidR="00D7231E" w:rsidRPr="00D7231E">
        <w:rPr>
          <w:szCs w:val="20"/>
        </w:rPr>
        <w:t xml:space="preserve"> or if you need to pick up your child early for vaccination purposes. We can only provide work for children who are absent due to </w:t>
      </w:r>
      <w:proofErr w:type="spellStart"/>
      <w:r w:rsidR="00D7231E" w:rsidRPr="00D7231E">
        <w:rPr>
          <w:szCs w:val="20"/>
        </w:rPr>
        <w:t>Covid</w:t>
      </w:r>
      <w:proofErr w:type="spellEnd"/>
      <w:r w:rsidR="00D7231E" w:rsidRPr="00D7231E">
        <w:rPr>
          <w:szCs w:val="20"/>
        </w:rPr>
        <w:t xml:space="preserve"> and we ask that parents understand that the support is limited due to staffing constraints. </w:t>
      </w:r>
    </w:p>
    <w:p w:rsidR="008414A6" w:rsidRPr="008414A6" w:rsidRDefault="008414A6" w:rsidP="008414A6">
      <w:pPr>
        <w:pStyle w:val="NormalWeb"/>
        <w:numPr>
          <w:ilvl w:val="0"/>
          <w:numId w:val="10"/>
        </w:numPr>
        <w:shd w:val="clear" w:color="auto" w:fill="FFFFFF"/>
        <w:spacing w:before="75" w:after="300" w:line="330" w:lineRule="atLeast"/>
        <w:jc w:val="both"/>
        <w:textAlignment w:val="baseline"/>
        <w:rPr>
          <w:szCs w:val="20"/>
        </w:rPr>
      </w:pPr>
      <w:r w:rsidRPr="008414A6">
        <w:rPr>
          <w:b/>
          <w:szCs w:val="20"/>
        </w:rPr>
        <w:t>Communications campaign from the</w:t>
      </w:r>
      <w:r w:rsidRPr="008414A6">
        <w:rPr>
          <w:szCs w:val="20"/>
        </w:rPr>
        <w:t xml:space="preserve"> </w:t>
      </w:r>
      <w:r w:rsidRPr="008414A6">
        <w:rPr>
          <w:b/>
          <w:szCs w:val="20"/>
        </w:rPr>
        <w:t>DES – Multilingual</w:t>
      </w:r>
      <w:r>
        <w:rPr>
          <w:szCs w:val="20"/>
        </w:rPr>
        <w:t xml:space="preserve"> </w:t>
      </w:r>
      <w:r w:rsidRPr="008414A6">
        <w:rPr>
          <w:szCs w:val="20"/>
        </w:rPr>
        <w:t>https://www.gov.ie/en/publication/e7a66-students-not-attending-school-if-they-have-symptoms-multilingual/</w:t>
      </w:r>
    </w:p>
    <w:p w:rsidR="00D7231E" w:rsidRPr="00D7231E" w:rsidRDefault="00D7231E" w:rsidP="00D7231E">
      <w:pPr>
        <w:pStyle w:val="NormalWeb"/>
        <w:shd w:val="clear" w:color="auto" w:fill="FFFFFF"/>
        <w:spacing w:before="75" w:after="300" w:line="330" w:lineRule="atLeast"/>
        <w:jc w:val="both"/>
        <w:textAlignment w:val="baseline"/>
        <w:rPr>
          <w:szCs w:val="20"/>
        </w:rPr>
      </w:pPr>
      <w:r w:rsidRPr="00D7231E">
        <w:rPr>
          <w:szCs w:val="20"/>
        </w:rPr>
        <w:t>Thank you for your continued support and diligence in what has been an exhausting time</w:t>
      </w:r>
      <w:r w:rsidR="00B8475C">
        <w:rPr>
          <w:szCs w:val="20"/>
        </w:rPr>
        <w:t>.</w:t>
      </w:r>
    </w:p>
    <w:p w:rsidR="00D7231E" w:rsidRPr="00D7231E" w:rsidRDefault="00B8475C" w:rsidP="00D7231E">
      <w:pPr>
        <w:pStyle w:val="NormalWeb"/>
        <w:shd w:val="clear" w:color="auto" w:fill="FFFFFF"/>
        <w:spacing w:before="75" w:after="300" w:line="330" w:lineRule="atLeast"/>
        <w:textAlignment w:val="baseline"/>
        <w:rPr>
          <w:szCs w:val="20"/>
        </w:rPr>
      </w:pPr>
      <w:r>
        <w:rPr>
          <w:szCs w:val="20"/>
        </w:rPr>
        <w:t>We look forward</w:t>
      </w:r>
      <w:r w:rsidR="00D7231E" w:rsidRPr="00D7231E">
        <w:rPr>
          <w:szCs w:val="20"/>
        </w:rPr>
        <w:t xml:space="preserve"> with renewed hope for a bright year in 2022. </w:t>
      </w:r>
    </w:p>
    <w:p w:rsidR="00D7231E" w:rsidRPr="00D7231E" w:rsidRDefault="00D7231E" w:rsidP="00D7231E">
      <w:pPr>
        <w:pStyle w:val="NormalWeb"/>
        <w:shd w:val="clear" w:color="auto" w:fill="FFFFFF"/>
        <w:spacing w:before="75" w:after="300" w:line="330" w:lineRule="atLeast"/>
        <w:textAlignment w:val="baseline"/>
        <w:rPr>
          <w:szCs w:val="20"/>
        </w:rPr>
      </w:pPr>
      <w:proofErr w:type="spellStart"/>
      <w:r>
        <w:rPr>
          <w:szCs w:val="20"/>
        </w:rPr>
        <w:t>Mise</w:t>
      </w:r>
      <w:proofErr w:type="spellEnd"/>
      <w:r>
        <w:rPr>
          <w:szCs w:val="20"/>
        </w:rPr>
        <w:t xml:space="preserve"> le </w:t>
      </w:r>
      <w:proofErr w:type="spellStart"/>
      <w:r>
        <w:rPr>
          <w:szCs w:val="20"/>
        </w:rPr>
        <w:t>meas</w:t>
      </w:r>
      <w:proofErr w:type="spellEnd"/>
      <w:r>
        <w:rPr>
          <w:szCs w:val="20"/>
        </w:rPr>
        <w:t>,</w:t>
      </w:r>
    </w:p>
    <w:p w:rsidR="00D7231E" w:rsidRPr="00D7231E" w:rsidRDefault="00B8475C" w:rsidP="00D7231E">
      <w:pPr>
        <w:pStyle w:val="NormalWeb"/>
        <w:shd w:val="clear" w:color="auto" w:fill="FFFFFF"/>
        <w:spacing w:before="75" w:after="300" w:line="330" w:lineRule="atLeast"/>
        <w:textAlignment w:val="baseline"/>
        <w:rPr>
          <w:szCs w:val="20"/>
        </w:rPr>
      </w:pPr>
      <w:proofErr w:type="spellStart"/>
      <w:r>
        <w:rPr>
          <w:szCs w:val="20"/>
        </w:rPr>
        <w:t>Caitríona</w:t>
      </w:r>
      <w:proofErr w:type="spellEnd"/>
      <w:r>
        <w:rPr>
          <w:szCs w:val="20"/>
        </w:rPr>
        <w:t xml:space="preserve"> Fallon,</w:t>
      </w:r>
    </w:p>
    <w:p w:rsidR="00D7231E" w:rsidRPr="00D7231E" w:rsidRDefault="00B8475C" w:rsidP="00D7231E">
      <w:pPr>
        <w:pStyle w:val="NormalWeb"/>
        <w:shd w:val="clear" w:color="auto" w:fill="FFFFFF"/>
        <w:spacing w:before="75" w:after="300" w:line="330" w:lineRule="atLeast"/>
        <w:textAlignment w:val="baseline"/>
        <w:rPr>
          <w:szCs w:val="20"/>
        </w:rPr>
      </w:pPr>
      <w:r>
        <w:rPr>
          <w:szCs w:val="20"/>
        </w:rPr>
        <w:t>Principal</w:t>
      </w:r>
    </w:p>
    <w:p w:rsidR="00D7231E" w:rsidRPr="00D7231E" w:rsidRDefault="00D7231E" w:rsidP="00D7231E">
      <w:pPr>
        <w:pStyle w:val="NormalWeb"/>
        <w:shd w:val="clear" w:color="auto" w:fill="FFFFFF"/>
        <w:spacing w:before="75" w:after="300" w:line="330" w:lineRule="atLeast"/>
        <w:textAlignment w:val="baseline"/>
        <w:rPr>
          <w:szCs w:val="20"/>
        </w:rPr>
      </w:pPr>
    </w:p>
    <w:p w:rsidR="00D7231E" w:rsidRPr="00D7231E" w:rsidRDefault="00D7231E" w:rsidP="00D7231E">
      <w:pPr>
        <w:pStyle w:val="NormalWeb"/>
        <w:shd w:val="clear" w:color="auto" w:fill="FFFFFF"/>
        <w:spacing w:before="75" w:after="300" w:line="330" w:lineRule="atLeast"/>
        <w:textAlignment w:val="baseline"/>
        <w:rPr>
          <w:szCs w:val="20"/>
        </w:rPr>
      </w:pPr>
    </w:p>
    <w:p w:rsidR="00D7231E" w:rsidRPr="00D7231E" w:rsidRDefault="00D7231E" w:rsidP="00D7231E">
      <w:pPr>
        <w:pStyle w:val="NormalWeb"/>
        <w:shd w:val="clear" w:color="auto" w:fill="FFFFFF"/>
        <w:spacing w:before="75" w:after="300" w:line="330" w:lineRule="atLeast"/>
        <w:textAlignment w:val="baseline"/>
        <w:rPr>
          <w:szCs w:val="20"/>
        </w:rPr>
      </w:pPr>
    </w:p>
    <w:p w:rsidR="00D7231E" w:rsidRPr="00D7231E" w:rsidRDefault="00D7231E" w:rsidP="00D7231E">
      <w:pPr>
        <w:pStyle w:val="NormalWeb"/>
        <w:shd w:val="clear" w:color="auto" w:fill="FFFFFF"/>
        <w:spacing w:before="75" w:after="300" w:line="330" w:lineRule="atLeast"/>
        <w:textAlignment w:val="baseline"/>
        <w:rPr>
          <w:szCs w:val="20"/>
        </w:rPr>
      </w:pPr>
    </w:p>
    <w:p w:rsidR="00370835" w:rsidRDefault="00370835" w:rsidP="00CF5A52">
      <w:pPr>
        <w:rPr>
          <w:rFonts w:ascii="Times New Roman" w:hAnsi="Times New Roman" w:cs="Times New Roman"/>
          <w:sz w:val="28"/>
          <w:szCs w:val="28"/>
        </w:rPr>
      </w:pPr>
    </w:p>
    <w:p w:rsidR="00CF5A52" w:rsidRDefault="00CF5A52" w:rsidP="00CF5A52">
      <w:pPr>
        <w:rPr>
          <w:rFonts w:ascii="Times New Roman" w:hAnsi="Times New Roman" w:cs="Times New Roman"/>
          <w:sz w:val="28"/>
          <w:szCs w:val="28"/>
        </w:rPr>
      </w:pPr>
    </w:p>
    <w:p w:rsidR="00CF5A52" w:rsidRPr="00CF5A52" w:rsidRDefault="00CF5A52" w:rsidP="00CF5A52">
      <w:pPr>
        <w:rPr>
          <w:rFonts w:ascii="Times New Roman" w:hAnsi="Times New Roman" w:cs="Times New Roman"/>
          <w:sz w:val="28"/>
          <w:szCs w:val="28"/>
        </w:rPr>
      </w:pPr>
      <w:r>
        <w:rPr>
          <w:rFonts w:ascii="Times New Roman" w:hAnsi="Times New Roman" w:cs="Times New Roman"/>
          <w:sz w:val="28"/>
          <w:szCs w:val="28"/>
        </w:rPr>
        <w:t xml:space="preserve"> </w:t>
      </w:r>
    </w:p>
    <w:sectPr w:rsidR="00CF5A52" w:rsidRPr="00CF5A52" w:rsidSect="00D7231E">
      <w:pgSz w:w="11906" w:h="16838"/>
      <w:pgMar w:top="1440" w:right="1440" w:bottom="1440" w:left="144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4A7C2A"/>
    <w:multiLevelType w:val="hybridMultilevel"/>
    <w:tmpl w:val="6BFC34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D9B79DB"/>
    <w:multiLevelType w:val="hybridMultilevel"/>
    <w:tmpl w:val="402EA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D40B66"/>
    <w:multiLevelType w:val="hybridMultilevel"/>
    <w:tmpl w:val="E5F8ED80"/>
    <w:lvl w:ilvl="0" w:tplc="A8AA173E">
      <w:numFmt w:val="bullet"/>
      <w:lvlText w:val="-"/>
      <w:lvlJc w:val="left"/>
      <w:pPr>
        <w:ind w:left="720" w:hanging="360"/>
      </w:pPr>
      <w:rPr>
        <w:rFonts w:ascii="Times New Roman" w:eastAsiaTheme="minorHAnsi"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32145DB8"/>
    <w:multiLevelType w:val="hybridMultilevel"/>
    <w:tmpl w:val="0560A5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37480870"/>
    <w:multiLevelType w:val="hybridMultilevel"/>
    <w:tmpl w:val="A36868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39EF4BEA"/>
    <w:multiLevelType w:val="hybridMultilevel"/>
    <w:tmpl w:val="2602A2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4FF8354D"/>
    <w:multiLevelType w:val="hybridMultilevel"/>
    <w:tmpl w:val="3106123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5375075A"/>
    <w:multiLevelType w:val="hybridMultilevel"/>
    <w:tmpl w:val="5E02D2A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5C9D3D7B"/>
    <w:multiLevelType w:val="hybridMultilevel"/>
    <w:tmpl w:val="276E257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6C820A6C"/>
    <w:multiLevelType w:val="hybridMultilevel"/>
    <w:tmpl w:val="29AE45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5"/>
  </w:num>
  <w:num w:numId="5">
    <w:abstractNumId w:val="6"/>
  </w:num>
  <w:num w:numId="6">
    <w:abstractNumId w:val="3"/>
  </w:num>
  <w:num w:numId="7">
    <w:abstractNumId w:val="7"/>
  </w:num>
  <w:num w:numId="8">
    <w:abstractNumId w:val="9"/>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A52"/>
    <w:rsid w:val="00014074"/>
    <w:rsid w:val="00090F71"/>
    <w:rsid w:val="000B0107"/>
    <w:rsid w:val="000B3326"/>
    <w:rsid w:val="001419E8"/>
    <w:rsid w:val="001714A2"/>
    <w:rsid w:val="00172C6D"/>
    <w:rsid w:val="001C3581"/>
    <w:rsid w:val="00231606"/>
    <w:rsid w:val="00256B00"/>
    <w:rsid w:val="00270FDA"/>
    <w:rsid w:val="0029710D"/>
    <w:rsid w:val="002E4C05"/>
    <w:rsid w:val="002F0313"/>
    <w:rsid w:val="003166B0"/>
    <w:rsid w:val="003178B5"/>
    <w:rsid w:val="00370835"/>
    <w:rsid w:val="003718E4"/>
    <w:rsid w:val="00371CF9"/>
    <w:rsid w:val="00397F99"/>
    <w:rsid w:val="003A60FA"/>
    <w:rsid w:val="003C25EF"/>
    <w:rsid w:val="00402157"/>
    <w:rsid w:val="004E14BB"/>
    <w:rsid w:val="004E28B4"/>
    <w:rsid w:val="004F00DF"/>
    <w:rsid w:val="005105AC"/>
    <w:rsid w:val="005167BA"/>
    <w:rsid w:val="00587ACC"/>
    <w:rsid w:val="005C0726"/>
    <w:rsid w:val="00600325"/>
    <w:rsid w:val="00616DDF"/>
    <w:rsid w:val="006A0B7F"/>
    <w:rsid w:val="006E0077"/>
    <w:rsid w:val="00753F6E"/>
    <w:rsid w:val="0078136A"/>
    <w:rsid w:val="007A77A8"/>
    <w:rsid w:val="007D0B99"/>
    <w:rsid w:val="0080579D"/>
    <w:rsid w:val="00825327"/>
    <w:rsid w:val="008260FA"/>
    <w:rsid w:val="00835D04"/>
    <w:rsid w:val="008414A6"/>
    <w:rsid w:val="008778BD"/>
    <w:rsid w:val="00895699"/>
    <w:rsid w:val="008A1079"/>
    <w:rsid w:val="00965C7B"/>
    <w:rsid w:val="00990207"/>
    <w:rsid w:val="00A15D46"/>
    <w:rsid w:val="00A26921"/>
    <w:rsid w:val="00AB06E3"/>
    <w:rsid w:val="00B261CF"/>
    <w:rsid w:val="00B8475C"/>
    <w:rsid w:val="00B862C3"/>
    <w:rsid w:val="00B936BF"/>
    <w:rsid w:val="00BB065A"/>
    <w:rsid w:val="00BB150E"/>
    <w:rsid w:val="00BC17E8"/>
    <w:rsid w:val="00BE4B78"/>
    <w:rsid w:val="00C25D1E"/>
    <w:rsid w:val="00C26D1C"/>
    <w:rsid w:val="00C47580"/>
    <w:rsid w:val="00C540CD"/>
    <w:rsid w:val="00C75239"/>
    <w:rsid w:val="00C93763"/>
    <w:rsid w:val="00CB6F66"/>
    <w:rsid w:val="00CC75BA"/>
    <w:rsid w:val="00CF5A52"/>
    <w:rsid w:val="00D22E0F"/>
    <w:rsid w:val="00D36F2E"/>
    <w:rsid w:val="00D41526"/>
    <w:rsid w:val="00D54757"/>
    <w:rsid w:val="00D67F20"/>
    <w:rsid w:val="00D7231E"/>
    <w:rsid w:val="00DD4B4D"/>
    <w:rsid w:val="00E44846"/>
    <w:rsid w:val="00E62500"/>
    <w:rsid w:val="00E807B6"/>
    <w:rsid w:val="00E91452"/>
    <w:rsid w:val="00EB746D"/>
    <w:rsid w:val="00F11FE0"/>
    <w:rsid w:val="00F163AB"/>
    <w:rsid w:val="00F8388B"/>
    <w:rsid w:val="00FB337D"/>
    <w:rsid w:val="00FF0436"/>
    <w:rsid w:val="00FF1B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35D7C9-FE4E-47BE-A213-3EA437E12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5A52"/>
    <w:pPr>
      <w:ind w:left="720"/>
      <w:contextualSpacing/>
    </w:pPr>
  </w:style>
  <w:style w:type="character" w:styleId="Hyperlink">
    <w:name w:val="Hyperlink"/>
    <w:basedOn w:val="DefaultParagraphFont"/>
    <w:uiPriority w:val="99"/>
    <w:unhideWhenUsed/>
    <w:rsid w:val="007D0B99"/>
    <w:rPr>
      <w:color w:val="0000FF"/>
      <w:u w:val="single"/>
    </w:rPr>
  </w:style>
  <w:style w:type="paragraph" w:styleId="Title">
    <w:name w:val="Title"/>
    <w:basedOn w:val="Normal"/>
    <w:link w:val="TitleChar"/>
    <w:qFormat/>
    <w:rsid w:val="003A60FA"/>
    <w:pPr>
      <w:spacing w:after="0" w:line="240" w:lineRule="auto"/>
      <w:jc w:val="center"/>
    </w:pPr>
    <w:rPr>
      <w:rFonts w:ascii="Times New Roman" w:eastAsia="Times New Roman" w:hAnsi="Times New Roman" w:cs="Times New Roman"/>
      <w:sz w:val="28"/>
      <w:szCs w:val="20"/>
    </w:rPr>
  </w:style>
  <w:style w:type="character" w:customStyle="1" w:styleId="TitleChar">
    <w:name w:val="Title Char"/>
    <w:basedOn w:val="DefaultParagraphFont"/>
    <w:link w:val="Title"/>
    <w:rsid w:val="003A60FA"/>
    <w:rPr>
      <w:rFonts w:ascii="Times New Roman" w:eastAsia="Times New Roman" w:hAnsi="Times New Roman" w:cs="Times New Roman"/>
      <w:sz w:val="28"/>
      <w:szCs w:val="20"/>
    </w:rPr>
  </w:style>
  <w:style w:type="paragraph" w:styleId="BalloonText">
    <w:name w:val="Balloon Text"/>
    <w:basedOn w:val="Normal"/>
    <w:link w:val="BalloonTextChar"/>
    <w:uiPriority w:val="99"/>
    <w:semiHidden/>
    <w:unhideWhenUsed/>
    <w:rsid w:val="003A60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60FA"/>
    <w:rPr>
      <w:rFonts w:ascii="Tahoma" w:hAnsi="Tahoma" w:cs="Tahoma"/>
      <w:sz w:val="16"/>
      <w:szCs w:val="16"/>
    </w:rPr>
  </w:style>
  <w:style w:type="table" w:styleId="TableGrid">
    <w:name w:val="Table Grid"/>
    <w:basedOn w:val="TableNormal"/>
    <w:uiPriority w:val="39"/>
    <w:rsid w:val="00256B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02157"/>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character" w:styleId="FollowedHyperlink">
    <w:name w:val="FollowedHyperlink"/>
    <w:basedOn w:val="DefaultParagraphFont"/>
    <w:uiPriority w:val="99"/>
    <w:semiHidden/>
    <w:unhideWhenUsed/>
    <w:rsid w:val="001714A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hse.ie/conditions/covid19/restricted-movements/" TargetMode="External"/><Relationship Id="rId3" Type="http://schemas.openxmlformats.org/officeDocument/2006/relationships/styles" Target="styles.xml"/><Relationship Id="rId7" Type="http://schemas.openxmlformats.org/officeDocument/2006/relationships/hyperlink" Target="https://www2.hse.ie/conditions/covid19/symptoms/"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2.hse.ie/conditions/covid19/restricted-movements/" TargetMode="External"/><Relationship Id="rId4" Type="http://schemas.openxmlformats.org/officeDocument/2006/relationships/settings" Target="settings.xml"/><Relationship Id="rId9" Type="http://schemas.openxmlformats.org/officeDocument/2006/relationships/hyperlink" Target="https://www2.hse.ie/conditions/covid19/sympto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4A68DE-59BB-485B-9515-84A76B7E6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644</Words>
  <Characters>3674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cp:revision>
  <dcterms:created xsi:type="dcterms:W3CDTF">2022-01-10T14:33:00Z</dcterms:created>
  <dcterms:modified xsi:type="dcterms:W3CDTF">2022-01-10T14:33:00Z</dcterms:modified>
</cp:coreProperties>
</file>